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A3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Zdravo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2035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Courtney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“WomenLivingWell.org”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>
        <w:rPr>
          <w:rFonts w:ascii="Times New Roman" w:hAnsi="Times New Roman" w:cs="Times New Roman"/>
          <w:sz w:val="24"/>
          <w:szCs w:val="24"/>
        </w:rPr>
        <w:t>Jutro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Djevojke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035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2035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9F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E2035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dijeljenju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kršćanima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2035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razmišljaš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kršćana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035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oprošteno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idem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035" w:rsidRDefault="000E203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neugodno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preplašeno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nesigurno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željeti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zadržati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5ECD"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 w:rsidR="00A7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ECD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A75ECD">
        <w:rPr>
          <w:rFonts w:ascii="Times New Roman" w:hAnsi="Times New Roman" w:cs="Times New Roman"/>
          <w:sz w:val="24"/>
          <w:szCs w:val="24"/>
        </w:rPr>
        <w:t>.</w:t>
      </w:r>
    </w:p>
    <w:p w:rsidR="00A75ECD" w:rsidRDefault="00A75EC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je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poglavlju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ECD" w:rsidRDefault="00A75EC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proučavanju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ECD" w:rsidRDefault="00A75EC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poglavlje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poglavlja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Krista.</w:t>
      </w:r>
    </w:p>
    <w:p w:rsidR="00A75ECD" w:rsidRDefault="00A75EC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poglavlj</w:t>
      </w:r>
      <w:r w:rsidR="008F299F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tjelesnosti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ECD" w:rsidRDefault="00A75EC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suverenost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nevjernike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CD" w:rsidRDefault="00A75EC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poglavljima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12-16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CD" w:rsidRDefault="00A75EC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srž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A01" w:rsidRDefault="00382A01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poglavlje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proučiti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A01" w:rsidRDefault="00382A01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nevjernika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A01" w:rsidRDefault="00382A01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>,13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zazove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Gospodinovo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spašen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to.</w:t>
      </w:r>
      <w:proofErr w:type="gramEnd"/>
    </w:p>
    <w:p w:rsidR="003A4FEB" w:rsidRDefault="00382A01" w:rsidP="004B23C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zazvati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onoga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povjerovali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r w:rsidR="003A4FE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A4FEB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povjerovati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onoga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koga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nisu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čuli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? A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A4FEB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čuti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bez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propovjednika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? A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li </w:t>
      </w:r>
      <w:proofErr w:type="spellStart"/>
      <w:proofErr w:type="gramStart"/>
      <w:r w:rsidR="003A4FEB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propovjedati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ako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nisu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poslani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>?</w:t>
      </w:r>
      <w:r w:rsidR="008F29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A4FEB">
        <w:rPr>
          <w:rFonts w:ascii="Times New Roman" w:hAnsi="Times New Roman" w:cs="Times New Roman"/>
          <w:i/>
          <w:sz w:val="24"/>
          <w:szCs w:val="24"/>
        </w:rPr>
        <w:t>Kao</w:t>
      </w:r>
      <w:proofErr w:type="gram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pisano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krasne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noge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onih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propovjedaju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evanđelje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mira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onih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donose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radosnu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vijest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dobra! (</w:t>
      </w:r>
      <w:proofErr w:type="spellStart"/>
      <w:r w:rsidR="003A4FEB">
        <w:rPr>
          <w:rFonts w:ascii="Times New Roman" w:hAnsi="Times New Roman" w:cs="Times New Roman"/>
          <w:i/>
          <w:sz w:val="24"/>
          <w:szCs w:val="24"/>
        </w:rPr>
        <w:t>Rimljanima</w:t>
      </w:r>
      <w:proofErr w:type="spellEnd"/>
      <w:r w:rsidR="003A4FEB">
        <w:rPr>
          <w:rFonts w:ascii="Times New Roman" w:hAnsi="Times New Roman" w:cs="Times New Roman"/>
          <w:i/>
          <w:sz w:val="24"/>
          <w:szCs w:val="24"/>
        </w:rPr>
        <w:t xml:space="preserve"> 10</w:t>
      </w:r>
      <w:proofErr w:type="gramStart"/>
      <w:r w:rsidR="003A4FEB">
        <w:rPr>
          <w:rFonts w:ascii="Times New Roman" w:hAnsi="Times New Roman" w:cs="Times New Roman"/>
          <w:i/>
          <w:sz w:val="24"/>
          <w:szCs w:val="24"/>
        </w:rPr>
        <w:t>,14</w:t>
      </w:r>
      <w:proofErr w:type="gramEnd"/>
      <w:r w:rsidR="003A4FEB">
        <w:rPr>
          <w:rFonts w:ascii="Times New Roman" w:hAnsi="Times New Roman" w:cs="Times New Roman"/>
          <w:i/>
          <w:sz w:val="24"/>
          <w:szCs w:val="24"/>
        </w:rPr>
        <w:t>-15)</w:t>
      </w:r>
    </w:p>
    <w:p w:rsidR="00382A01" w:rsidRDefault="003A4FEB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spašeni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dobra,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EB" w:rsidRDefault="003A4FEB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misionarima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Ali, mi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FEB" w:rsidRDefault="003A4FEB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Internet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EB" w:rsidRDefault="003A4FEB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počeo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156F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miljardi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videa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gleda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svakoga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dana. </w:t>
      </w:r>
      <w:proofErr w:type="gramStart"/>
      <w:r w:rsidR="006156F6">
        <w:rPr>
          <w:rFonts w:ascii="Times New Roman" w:hAnsi="Times New Roman" w:cs="Times New Roman"/>
          <w:sz w:val="24"/>
          <w:szCs w:val="24"/>
        </w:rPr>
        <w:t xml:space="preserve">Internet je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misijsko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56F6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zjenice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6F6">
        <w:rPr>
          <w:rFonts w:ascii="Times New Roman" w:hAnsi="Times New Roman" w:cs="Times New Roman"/>
          <w:sz w:val="24"/>
          <w:szCs w:val="24"/>
        </w:rPr>
        <w:t>usmjerene</w:t>
      </w:r>
      <w:proofErr w:type="spellEnd"/>
      <w:r w:rsidR="0061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56F6"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 w:rsidR="00615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6F6" w:rsidRDefault="006156F6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dućanu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ne? </w:t>
      </w:r>
    </w:p>
    <w:p w:rsidR="006156F6" w:rsidRDefault="006156F6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komuniciraju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6156F6" w:rsidRDefault="006156F6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Možda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supružnik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supružnica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56F6" w:rsidRDefault="006156F6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ne?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6156F6" w:rsidRDefault="006156F6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</w:t>
      </w:r>
      <w:r w:rsidR="00E64C9D">
        <w:rPr>
          <w:rFonts w:ascii="Times New Roman" w:hAnsi="Times New Roman" w:cs="Times New Roman"/>
          <w:sz w:val="24"/>
          <w:szCs w:val="24"/>
        </w:rPr>
        <w:t>štvene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gleda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visoka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crkvi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o tome da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postimo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C9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gubljenje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4C9D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otkrivamo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ispravno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zloupotrebe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hvalisanja</w:t>
      </w:r>
      <w:proofErr w:type="spellEnd"/>
      <w:r w:rsidR="004B23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C3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4B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C3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4B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C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B23C3">
        <w:rPr>
          <w:rFonts w:ascii="Times New Roman" w:hAnsi="Times New Roman" w:cs="Times New Roman"/>
          <w:sz w:val="24"/>
          <w:szCs w:val="24"/>
        </w:rPr>
        <w:t xml:space="preserve"> debate </w:t>
      </w:r>
      <w:proofErr w:type="spellStart"/>
      <w:r w:rsidR="004B23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23C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znanjem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64C9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tame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9D">
        <w:rPr>
          <w:rFonts w:ascii="Times New Roman" w:hAnsi="Times New Roman" w:cs="Times New Roman"/>
          <w:sz w:val="24"/>
          <w:szCs w:val="24"/>
        </w:rPr>
        <w:t>zla</w:t>
      </w:r>
      <w:proofErr w:type="spellEnd"/>
      <w:r w:rsidR="00E6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C9D" w:rsidRDefault="00E64C9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Razumijem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C9D" w:rsidRDefault="00E64C9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C9D" w:rsidRDefault="00E64C9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sramiti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C9D" w:rsidRDefault="00E64C9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Bog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FB </w:t>
      </w:r>
      <w:proofErr w:type="spellStart"/>
      <w:r>
        <w:rPr>
          <w:rFonts w:ascii="Times New Roman" w:hAnsi="Times New Roman" w:cs="Times New Roman"/>
          <w:sz w:val="24"/>
          <w:szCs w:val="24"/>
        </w:rPr>
        <w:t>zidu</w:t>
      </w:r>
      <w:proofErr w:type="spellEnd"/>
      <w:r>
        <w:rPr>
          <w:rFonts w:ascii="Times New Roman" w:hAnsi="Times New Roman" w:cs="Times New Roman"/>
          <w:sz w:val="24"/>
          <w:szCs w:val="24"/>
        </w:rPr>
        <w:t>. Ne!</w:t>
      </w:r>
    </w:p>
    <w:p w:rsidR="00E64C9D" w:rsidRDefault="00E64C9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da, bit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odbacivanja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C9D" w:rsidRDefault="00E64C9D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... u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cijelome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nedjelje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crkvama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ujutro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A7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sjajili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svjetlo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21A7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probuda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ne?</w:t>
      </w:r>
      <w:proofErr w:type="gram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1A7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pasivno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svjetlili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svjetla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tamnom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6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621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76" w:rsidRDefault="00621A76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ohrabriti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uvijek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staviti-postati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sviđa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 </w:t>
      </w:r>
      <w:proofErr w:type="spellStart"/>
      <w:r>
        <w:rPr>
          <w:rFonts w:ascii="Times New Roman" w:hAnsi="Times New Roman" w:cs="Times New Roman"/>
          <w:sz w:val="24"/>
          <w:szCs w:val="24"/>
        </w:rPr>
        <w:t>stvori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zagrljaje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povrijeđeni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 time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BE3" w:rsidRDefault="008C7BE3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video, 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BE3" w:rsidRDefault="008C7BE3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osjećam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sentimentalna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tradicionalna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tipkaš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="00E15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F7C">
        <w:rPr>
          <w:rFonts w:ascii="Times New Roman" w:hAnsi="Times New Roman" w:cs="Times New Roman"/>
          <w:sz w:val="24"/>
          <w:szCs w:val="24"/>
        </w:rPr>
        <w:t xml:space="preserve">Ona je </w:t>
      </w:r>
      <w:proofErr w:type="spellStart"/>
      <w:r w:rsidR="00E15F7C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="00E15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F7C">
        <w:rPr>
          <w:rFonts w:ascii="Times New Roman" w:hAnsi="Times New Roman" w:cs="Times New Roman"/>
          <w:sz w:val="24"/>
          <w:szCs w:val="24"/>
        </w:rPr>
        <w:t xml:space="preserve">Ona je </w:t>
      </w:r>
      <w:proofErr w:type="spellStart"/>
      <w:r w:rsidR="00E15F7C">
        <w:rPr>
          <w:rFonts w:ascii="Times New Roman" w:hAnsi="Times New Roman" w:cs="Times New Roman"/>
          <w:sz w:val="24"/>
          <w:szCs w:val="24"/>
        </w:rPr>
        <w:t>stvarna</w:t>
      </w:r>
      <w:proofErr w:type="spellEnd"/>
      <w:r w:rsidR="00E15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F7C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E1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F7C">
        <w:rPr>
          <w:rFonts w:ascii="Times New Roman" w:hAnsi="Times New Roman" w:cs="Times New Roman"/>
          <w:sz w:val="24"/>
          <w:szCs w:val="24"/>
        </w:rPr>
        <w:t>stvarna</w:t>
      </w:r>
      <w:proofErr w:type="spellEnd"/>
      <w:r w:rsidR="00E15F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7C" w:rsidRDefault="00E15F7C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Rimljanima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ne?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je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F7C" w:rsidRDefault="00E15F7C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je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kršćani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to.</w:t>
      </w:r>
    </w:p>
    <w:p w:rsidR="00E15F7C" w:rsidRDefault="00E15F7C" w:rsidP="004B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to je ono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svjetlimo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svjetlo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F7C" w:rsidRDefault="00E15F7C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promisliš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F7C" w:rsidRDefault="00E15F7C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Bog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F7C" w:rsidRDefault="00E15F7C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propovijedaju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evanđelje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odlomak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2D548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noge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noge</w:t>
      </w:r>
      <w:bookmarkStart w:id="0" w:name="_GoBack"/>
      <w:bookmarkEnd w:id="0"/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. One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idu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kreću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naprijed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485">
        <w:rPr>
          <w:rFonts w:ascii="Times New Roman" w:hAnsi="Times New Roman" w:cs="Times New Roman"/>
          <w:sz w:val="24"/>
          <w:szCs w:val="24"/>
        </w:rPr>
        <w:t>šire</w:t>
      </w:r>
      <w:proofErr w:type="spellEnd"/>
      <w:r w:rsidR="002D5485">
        <w:rPr>
          <w:rFonts w:ascii="Times New Roman" w:hAnsi="Times New Roman" w:cs="Times New Roman"/>
          <w:sz w:val="24"/>
          <w:szCs w:val="24"/>
        </w:rPr>
        <w:t>...</w:t>
      </w:r>
    </w:p>
    <w:p w:rsidR="002D5485" w:rsidRDefault="002D548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daleko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upotrijebiti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prsta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485" w:rsidRDefault="002D5485" w:rsidP="004B23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upotrijebi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156F6" w:rsidRDefault="006156F6" w:rsidP="004B2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FEB" w:rsidRPr="00382A01" w:rsidRDefault="003A4FEB" w:rsidP="004B23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A4FEB" w:rsidRPr="0038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35"/>
    <w:rsid w:val="000E2035"/>
    <w:rsid w:val="002D5485"/>
    <w:rsid w:val="00382A01"/>
    <w:rsid w:val="003A4FEB"/>
    <w:rsid w:val="00404AC7"/>
    <w:rsid w:val="004B23C3"/>
    <w:rsid w:val="006156F6"/>
    <w:rsid w:val="00621A76"/>
    <w:rsid w:val="008C7BE3"/>
    <w:rsid w:val="008F299F"/>
    <w:rsid w:val="009A41A3"/>
    <w:rsid w:val="00A75ECD"/>
    <w:rsid w:val="00E15F7C"/>
    <w:rsid w:val="00E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2018-01-27T12:13:00Z</dcterms:created>
  <dcterms:modified xsi:type="dcterms:W3CDTF">2018-01-27T12:13:00Z</dcterms:modified>
</cp:coreProperties>
</file>